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/>
          <w:color w:val="333333"/>
          <w:sz w:val="52"/>
          <w:szCs w:val="52"/>
          <w:shd w:val="clear" w:color="auto" w:fill="FFFFFF"/>
        </w:rPr>
      </w:pPr>
      <w:bookmarkStart w:id="0" w:name="_GoBack"/>
      <w:r>
        <w:rPr>
          <w:rFonts w:hint="eastAsia" w:ascii="微软雅黑" w:hAnsi="微软雅黑"/>
          <w:color w:val="333333"/>
          <w:sz w:val="52"/>
          <w:szCs w:val="52"/>
          <w:shd w:val="clear" w:color="auto" w:fill="FFFFFF"/>
        </w:rPr>
        <w:t>沈阳绿港装饰</w:t>
      </w:r>
    </w:p>
    <w:bookmarkEnd w:id="0"/>
    <w:p>
      <w:pPr>
        <w:rPr>
          <w:rFonts w:hint="eastAsia" w:ascii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/>
          <w:color w:val="333333"/>
          <w:sz w:val="24"/>
          <w:szCs w:val="24"/>
          <w:shd w:val="clear" w:color="auto" w:fill="FFFFFF"/>
        </w:rPr>
        <w:t>1.</w:t>
      </w:r>
      <w:r>
        <w:rPr>
          <w:rFonts w:ascii="微软雅黑" w:hAnsi="微软雅黑"/>
          <w:color w:val="333333"/>
          <w:sz w:val="24"/>
          <w:szCs w:val="24"/>
          <w:shd w:val="clear" w:color="auto" w:fill="FFFFFF"/>
        </w:rPr>
        <w:t>沈阳绿港装饰工程有限公司成立于2003年，是一家集装修设计、工程施工、材料配送、工艺研发、主材优选、家具售卖等多方位于一体的老字牌企业，也是一家实行全屋整装、新房装修以及旧房改造的专业装饰公司。绿港装饰秉承“匠心精神，做环保家”的经营理念，以客户满意为服务宗旨，在2010年率先研发并推出“先装修，后付款”缴款比例模式，排除业主心中因缴款后不施工的后顾之忧；在2015年首发环保整装营销模式，一平米558元随意装，2018年全新升级整装宅配，推出简约宅配、时尚宅配等多种选择，实行一房一口价，拎包即住，引领并推动了辽沈地区家装企业全新的经营模式。如今绿港装饰拥有万平以上的家居体验馆，先后成立了铁西家居体验馆，浑南家居体验馆，沈北宅配整装馆，体验馆内有八大风格的品牌家具，实现了软硬家装为一体的一站式装修体验。截止到2020年绿港装饰已拥有千人精英团队，以徽派工艺而闻名，打造精湛细致的施工现场，专一并专注地为广大业主提供优质的家装保障。家居体验馆以品牌环保为宗旨，汇集市场高端品牌，一站式家装服务让业主既省钱又放心，绿港装饰：让装修像买衣服一样简单。</w:t>
      </w:r>
    </w:p>
    <w:p>
      <w:pPr>
        <w:rPr>
          <w:rFonts w:hint="eastAsia" w:ascii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/>
          <w:color w:val="333333"/>
          <w:sz w:val="24"/>
          <w:szCs w:val="24"/>
          <w:shd w:val="clear" w:color="auto" w:fill="FFFFFF"/>
        </w:rPr>
        <w:t>2.</w:t>
      </w:r>
      <w:r>
        <w:rPr>
          <w:rFonts w:ascii="微软雅黑" w:hAnsi="微软雅黑"/>
          <w:color w:val="333333"/>
          <w:sz w:val="24"/>
          <w:szCs w:val="24"/>
          <w:shd w:val="clear" w:color="auto" w:fill="FFFFFF"/>
        </w:rPr>
        <w:t>沈阳绿港装饰工程有限公司自一九八七年进入沈阳装修市场以来，在工程技术上踏踏实实专打硬仗，各个工种都已打下了坚实的基础。经过二十年来的不断努力完善，此期间所做的各类工程都受到客户的广泛好评。近年来绿港装饰公司在客户的相互宣传中足迹遍布沈阳各大、中、小楼盘百余处，先后成立了大东店、铁西店、浑南大宅设计工作室，公司实力在不断壮大的同时，声誉也远播省内外。 　　公司拥有专业的设计师群体，设计师全部毕业于专科设计学院，具有多年家装设计经验，可根据客户的要求量身定做，满足客户在室内装饰领域的各类要求；施工技术方面，绿港装饰公司旗下有近百人的专业的家族技师队伍。公司全体员工将为客户您提供细心、周到、全方位的各项服务</w:t>
      </w:r>
    </w:p>
    <w:p>
      <w:pPr>
        <w:rPr>
          <w:rFonts w:ascii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/>
          <w:color w:val="333333"/>
          <w:sz w:val="24"/>
          <w:szCs w:val="24"/>
          <w:shd w:val="clear" w:color="auto" w:fill="FFFFFF"/>
        </w:rPr>
        <w:t>3.其中包含岗位有.设计师,市场业务,主材销售员,财会人员,人事行政等近1200人</w:t>
      </w: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沈阳绿港装饰招聘岗位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销售代表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岗位职责：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：薪资待週：底薪+提成+福利=6000+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1.掌握家庭装修施工流程与沟通技巧，能给客户有效讲解与引导，为客户提供满意的装修咨询服务；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2.积极主动听取客户需求及意见，并针对其需求联系相应设计师，配合设计师做好跟踪服务工作，维护客户关系，保证客户满意度；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3.随时关注并收集本地区房地产及家装行业信息，了解主要楼盘装修业务开展情况，充分掌握市场数据；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电话销售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：薪资待遇：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岗位职责：底薪+提成+福利=6000+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1、负责搜集新客户的资料并进行沟通，开发新客户；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2、通过现场或电话形式与客户进行有效沟通。了解客户需求，寻找销售机会并完成销售业绩；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软装销售经理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薪资待遇； 5000+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岗位职责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负责软装《布艺、配饰、摆件等)的销售工作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良好的销售沟通技巧；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有一定的沟通协调能力； 有较好的综和素质及韧性，敬业、肯吃苦，有团队合作精神具有亲和力，较强执行能力。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设计师助理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薪资待遇；底薪+提成+福利=500+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岗位职责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2、根据销售目标需求铺排渠道资源与跟踪 与项目对接人进行需求跟踪与对接；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3、针对销售目标定期协同销售部、设计部，制定大客户维护活动计划并实施。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4、有小区物业、企业资源、协会资源、房地产中介、家装公司等社群媒介资源优先考虑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5、为我司对外拓展家装业务提供，并拓展有效的各类渠道资源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网络销售;底薪+提成+福利=5000+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岗位职责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1.通过官网平台或社交软件对指向性客户提供良好的备考服务(无霄跑外开发客户)：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2.为客户提供专业的课程体系讲解，推荐符合其需求的误程产品，并近成订单；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3.具有良好的沟通表达能力，普通话标准；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4.具有责任心和服务意识以及较强的执行力，灵活应变能力强；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5.大专以上学历，专业不限，熟练使用各种办公软件</w:t>
      </w:r>
    </w:p>
    <w:p>
      <w:pPr>
        <w:widowControl/>
        <w:jc w:val="left"/>
        <w:rPr>
          <w:rFonts w:hint="default" w:eastAsiaTheme="minorEastAsia"/>
          <w:szCs w:val="21"/>
          <w:lang w:val="en-US" w:eastAsia="zh-CN"/>
        </w:rPr>
      </w:pPr>
      <w:r>
        <w:rPr>
          <w:szCs w:val="21"/>
        </w:rPr>
        <w:br w:type="page"/>
      </w:r>
      <w:r>
        <w:rPr>
          <w:rFonts w:hint="eastAsia"/>
          <w:sz w:val="52"/>
          <w:szCs w:val="52"/>
          <w:lang w:val="en-US" w:eastAsia="zh-CN"/>
        </w:rPr>
        <w:t>联系人：刘羽浩 15241589996</w:t>
      </w:r>
    </w:p>
    <w:p/>
    <w:tbl>
      <w:tblPr>
        <w:tblStyle w:val="5"/>
        <w:tblW w:w="87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183"/>
        <w:gridCol w:w="2184"/>
        <w:gridCol w:w="2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83" w:type="dxa"/>
          </w:tcPr>
          <w:p>
            <w:r>
              <w:rPr>
                <w:rFonts w:hint="eastAsia"/>
                <w:sz w:val="40"/>
                <w:szCs w:val="40"/>
              </w:rPr>
              <w:t>招聘岗位</w:t>
            </w:r>
          </w:p>
        </w:tc>
        <w:tc>
          <w:tcPr>
            <w:tcW w:w="2183" w:type="dxa"/>
          </w:tcPr>
          <w:p>
            <w:r>
              <w:rPr>
                <w:rFonts w:hint="eastAsia"/>
                <w:sz w:val="40"/>
                <w:szCs w:val="40"/>
              </w:rPr>
              <w:t>招聘人数</w:t>
            </w:r>
          </w:p>
        </w:tc>
        <w:tc>
          <w:tcPr>
            <w:tcW w:w="2184" w:type="dxa"/>
          </w:tcPr>
          <w:p>
            <w:r>
              <w:rPr>
                <w:rFonts w:hint="eastAsia"/>
                <w:sz w:val="40"/>
                <w:szCs w:val="40"/>
              </w:rPr>
              <w:t>招聘岗位</w:t>
            </w:r>
          </w:p>
        </w:tc>
        <w:tc>
          <w:tcPr>
            <w:tcW w:w="2184" w:type="dxa"/>
          </w:tcPr>
          <w:p>
            <w:r>
              <w:rPr>
                <w:rFonts w:hint="eastAsia"/>
                <w:sz w:val="40"/>
                <w:szCs w:val="40"/>
              </w:rPr>
              <w:t>招聘人数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销售代表</w:t>
            </w:r>
          </w:p>
        </w:tc>
        <w:tc>
          <w:tcPr>
            <w:tcW w:w="21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电话销售</w:t>
            </w:r>
          </w:p>
        </w:tc>
        <w:tc>
          <w:tcPr>
            <w:tcW w:w="21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设计师助理</w:t>
            </w:r>
          </w:p>
        </w:tc>
        <w:tc>
          <w:tcPr>
            <w:tcW w:w="21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网络销售</w:t>
            </w:r>
          </w:p>
        </w:tc>
        <w:tc>
          <w:tcPr>
            <w:tcW w:w="21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储备经理</w:t>
            </w:r>
          </w:p>
        </w:tc>
        <w:tc>
          <w:tcPr>
            <w:tcW w:w="21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/>
        </w:tc>
        <w:tc>
          <w:tcPr>
            <w:tcW w:w="218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3" w:type="dxa"/>
          </w:tcPr>
          <w:p/>
        </w:tc>
        <w:tc>
          <w:tcPr>
            <w:tcW w:w="2183" w:type="dxa"/>
          </w:tcPr>
          <w:p/>
        </w:tc>
        <w:tc>
          <w:tcPr>
            <w:tcW w:w="2184" w:type="dxa"/>
          </w:tcPr>
          <w:p/>
        </w:tc>
        <w:tc>
          <w:tcPr>
            <w:tcW w:w="218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83" w:type="dxa"/>
          </w:tcPr>
          <w:p/>
        </w:tc>
        <w:tc>
          <w:tcPr>
            <w:tcW w:w="2183" w:type="dxa"/>
          </w:tcPr>
          <w:p/>
        </w:tc>
        <w:tc>
          <w:tcPr>
            <w:tcW w:w="2184" w:type="dxa"/>
          </w:tcPr>
          <w:p/>
        </w:tc>
        <w:tc>
          <w:tcPr>
            <w:tcW w:w="218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83" w:type="dxa"/>
          </w:tcPr>
          <w:p/>
        </w:tc>
        <w:tc>
          <w:tcPr>
            <w:tcW w:w="2183" w:type="dxa"/>
          </w:tcPr>
          <w:p/>
        </w:tc>
        <w:tc>
          <w:tcPr>
            <w:tcW w:w="2184" w:type="dxa"/>
          </w:tcPr>
          <w:p/>
        </w:tc>
        <w:tc>
          <w:tcPr>
            <w:tcW w:w="218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3" w:type="dxa"/>
          </w:tcPr>
          <w:p/>
        </w:tc>
        <w:tc>
          <w:tcPr>
            <w:tcW w:w="2183" w:type="dxa"/>
          </w:tcPr>
          <w:p/>
        </w:tc>
        <w:tc>
          <w:tcPr>
            <w:tcW w:w="2184" w:type="dxa"/>
          </w:tcPr>
          <w:p/>
        </w:tc>
        <w:tc>
          <w:tcPr>
            <w:tcW w:w="2184" w:type="dxa"/>
          </w:tcPr>
          <w:p/>
        </w:tc>
      </w:tr>
    </w:tbl>
    <w:p/>
    <w:p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zdlZjkyODE3ZjI1M2VmOWYzOGVlOGUzMGExNzEifQ=="/>
  </w:docVars>
  <w:rsids>
    <w:rsidRoot w:val="00E521D1"/>
    <w:rsid w:val="008F53AC"/>
    <w:rsid w:val="00974BC0"/>
    <w:rsid w:val="00A040F0"/>
    <w:rsid w:val="00D103E1"/>
    <w:rsid w:val="00E047C3"/>
    <w:rsid w:val="00E521D1"/>
    <w:rsid w:val="356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763</Characters>
  <Lines>5</Lines>
  <Paragraphs>1</Paragraphs>
  <TotalTime>1</TotalTime>
  <ScaleCrop>false</ScaleCrop>
  <LinksUpToDate>false</LinksUpToDate>
  <CharactersWithSpaces>768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2020-11-06T02:01:00Z</dcterms:created>
  <dc:creator>PC</dc:creator>
  <cp:lastModifiedBy>面馆老板</cp:lastModifiedBy>
  <dcterms:modified xsi:type="dcterms:W3CDTF">2022-05-14T03:16:44Z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6EDB573208964990A8E02A862086CF7A</vt:lpwstr>
  </property>
</Properties>
</file>